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0C193" w14:textId="77777777" w:rsidR="00C345BD" w:rsidRPr="00A87B40" w:rsidRDefault="00C345BD" w:rsidP="00C345BD">
      <w:pPr>
        <w:pStyle w:val="xl442"/>
        <w:suppressAutoHyphens/>
        <w:spacing w:before="0" w:beforeAutospacing="0" w:after="0" w:afterAutospacing="0"/>
        <w:jc w:val="center"/>
        <w:rPr>
          <w:rFonts w:asciiTheme="minorHAnsi" w:eastAsia="Calibri" w:hAnsiTheme="minorHAnsi"/>
          <w:bCs w:val="0"/>
          <w:szCs w:val="20"/>
          <w:lang w:eastAsia="en-US"/>
        </w:rPr>
      </w:pPr>
      <w:r w:rsidRPr="00A87B40">
        <w:rPr>
          <w:rFonts w:asciiTheme="minorHAnsi" w:eastAsia="Calibri" w:hAnsiTheme="minorHAnsi"/>
          <w:bCs w:val="0"/>
          <w:szCs w:val="20"/>
          <w:lang w:eastAsia="en-US"/>
        </w:rPr>
        <w:t>Sylabus</w:t>
      </w:r>
    </w:p>
    <w:p w14:paraId="0A0F1DCA" w14:textId="77777777" w:rsidR="00C345BD" w:rsidRPr="00A87B40" w:rsidRDefault="00C345BD" w:rsidP="00C345BD">
      <w:pPr>
        <w:rPr>
          <w:rFonts w:asciiTheme="minorHAnsi" w:hAnsiTheme="minorHAnsi"/>
        </w:rPr>
      </w:pPr>
    </w:p>
    <w:tbl>
      <w:tblPr>
        <w:tblW w:w="99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"/>
        <w:gridCol w:w="507"/>
        <w:gridCol w:w="120"/>
        <w:gridCol w:w="956"/>
        <w:gridCol w:w="33"/>
        <w:gridCol w:w="592"/>
        <w:gridCol w:w="142"/>
        <w:gridCol w:w="53"/>
        <w:gridCol w:w="787"/>
        <w:gridCol w:w="11"/>
        <w:gridCol w:w="567"/>
        <w:gridCol w:w="210"/>
        <w:gridCol w:w="357"/>
        <w:gridCol w:w="430"/>
        <w:gridCol w:w="70"/>
        <w:gridCol w:w="67"/>
        <w:gridCol w:w="330"/>
        <w:gridCol w:w="237"/>
        <w:gridCol w:w="567"/>
        <w:gridCol w:w="331"/>
        <w:gridCol w:w="131"/>
        <w:gridCol w:w="357"/>
        <w:gridCol w:w="31"/>
        <w:gridCol w:w="219"/>
        <w:gridCol w:w="206"/>
        <w:gridCol w:w="559"/>
        <w:gridCol w:w="292"/>
        <w:gridCol w:w="142"/>
        <w:gridCol w:w="283"/>
        <w:gridCol w:w="709"/>
        <w:gridCol w:w="37"/>
      </w:tblGrid>
      <w:tr w:rsidR="00C345BD" w:rsidRPr="00A87B40" w14:paraId="4DFC202A" w14:textId="77777777" w:rsidTr="009950B1">
        <w:trPr>
          <w:trHeight w:val="397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68BC1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C1587" w14:textId="77777777" w:rsidR="00C345BD" w:rsidRPr="00A87B40" w:rsidRDefault="00C345BD" w:rsidP="009950B1">
            <w:pPr>
              <w:snapToGrid w:val="0"/>
              <w:ind w:left="-113" w:right="-178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04.5_Z2P</w:t>
            </w:r>
            <w:r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</w:t>
            </w: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_</w:t>
            </w:r>
            <w:r w:rsidRPr="00A87B40">
              <w:rPr>
                <w:rFonts w:asciiTheme="minorHAnsi" w:eastAsia="Calibri" w:hAnsiTheme="minorHAnsi"/>
                <w:color w:val="000000"/>
                <w:sz w:val="16"/>
                <w:szCs w:val="16"/>
                <w:lang w:eastAsia="en-US"/>
              </w:rPr>
              <w:t>Cwapc0319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2882E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F0B29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Warsztat pracy coacha</w:t>
            </w:r>
          </w:p>
        </w:tc>
      </w:tr>
      <w:tr w:rsidR="00C345BD" w:rsidRPr="00A87B40" w14:paraId="7D2BA447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6ABBA8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DF20E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val="en-GB"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val="en-GB" w:eastAsia="en-US"/>
              </w:rPr>
              <w:t>Workshop of coach</w:t>
            </w:r>
          </w:p>
        </w:tc>
      </w:tr>
      <w:tr w:rsidR="00C345BD" w:rsidRPr="00A87B40" w14:paraId="02A19AAF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4A238B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246C4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C345BD" w:rsidRPr="00A87B40" w14:paraId="3FB77C5A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7D803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6938F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C345BD" w:rsidRPr="00A87B40" w14:paraId="21C76F1F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2A681B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8BDD5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 w:rsidR="00C345BD" w:rsidRPr="00A87B40" w14:paraId="6CE9E533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FEAA76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E6589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 w:rsidR="00C345BD" w:rsidRPr="00A87B40" w14:paraId="2D379DC6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ACAB7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FAB9F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 w:rsidR="00C345BD" w:rsidRPr="00A87B40" w14:paraId="1DBABBE2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C7272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F5E1F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 w:rsidR="00C345BD" w:rsidRPr="00A87B40" w14:paraId="61226CA3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C680E1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AFEEC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Coaching biznesowy</w:t>
            </w:r>
          </w:p>
        </w:tc>
      </w:tr>
      <w:tr w:rsidR="00C345BD" w:rsidRPr="00A87B40" w14:paraId="28BEB9A6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AE9F4E" w14:textId="77777777" w:rsidR="00C345BD" w:rsidRPr="00A87B40" w:rsidRDefault="00C345BD" w:rsidP="009950B1">
            <w:pPr>
              <w:snapToGrid w:val="0"/>
              <w:rPr>
                <w:rStyle w:val="Domylnaczcionkaakapitu1"/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23100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C345BD" w:rsidRPr="00A87B40" w14:paraId="4F5B61F7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E4E2C8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CE573" w14:textId="77777777" w:rsidR="00C345BD" w:rsidRPr="00A87B40" w:rsidRDefault="00C345BD" w:rsidP="009950B1">
            <w:pPr>
              <w:pStyle w:val="Zawartotabeli"/>
              <w:snapToGrid w:val="0"/>
              <w:spacing w:line="240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C345BD" w:rsidRPr="00A87B40" w14:paraId="095B591E" w14:textId="77777777" w:rsidTr="009950B1">
        <w:trPr>
          <w:cantSplit/>
          <w:trHeight w:val="288"/>
        </w:trPr>
        <w:tc>
          <w:tcPr>
            <w:tcW w:w="28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FCA1DDD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7E89F06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966DA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 w:rsidR="00C345BD" w:rsidRPr="00A87B40" w14:paraId="4ABBB59C" w14:textId="77777777" w:rsidTr="009950B1">
        <w:trPr>
          <w:cantSplit/>
          <w:trHeight w:val="288"/>
        </w:trPr>
        <w:tc>
          <w:tcPr>
            <w:tcW w:w="283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7695EA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61FD74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5125C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E32FF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71B15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6C22E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44387B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Wa</w:t>
            </w:r>
            <w:proofErr w:type="spellEnd"/>
          </w:p>
        </w:tc>
        <w:tc>
          <w:tcPr>
            <w:tcW w:w="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376B06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11A2B1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B453A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14:paraId="2DFF1367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2FEF6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BDC51" w14:textId="77777777" w:rsidR="00C345BD" w:rsidRPr="00A87B40" w:rsidRDefault="00C345BD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FC4B3" w14:textId="77777777" w:rsidR="00C345BD" w:rsidRPr="00A87B40" w:rsidRDefault="00C345BD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9E67C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EC0C9E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AD06FA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F18F25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D4EB0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2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0A462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</w:tr>
      <w:tr w:rsidR="00C345BD" w:rsidRPr="00A87B40" w14:paraId="3F52AA3F" w14:textId="77777777" w:rsidTr="009950B1">
        <w:trPr>
          <w:trHeight w:val="361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81B0E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18"/>
                <w:szCs w:val="18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Legenda: W–wykład, Ć–ćwiczenia, K- konwersatorium, L–laboratorium, P–projekt,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Wa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–warsztaty, ZP –zajęcia praktyczne, Pr–praktyka</w:t>
            </w:r>
          </w:p>
        </w:tc>
      </w:tr>
      <w:tr w:rsidR="00C345BD" w:rsidRPr="00A87B40" w14:paraId="613EF2FA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A1BA2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E31381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702D28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12395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4</w:t>
            </w:r>
          </w:p>
        </w:tc>
      </w:tr>
      <w:tr w:rsidR="00C345BD" w:rsidRPr="00A87B40" w14:paraId="0FFEEE1B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C5795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8C525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00A5D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A572C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 w:rsidR="00C345BD" w:rsidRPr="00A87B40" w14:paraId="15DDE097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014159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4CE5F" w14:textId="77777777" w:rsidR="00C345BD" w:rsidRPr="00A87B40" w:rsidRDefault="00C345BD" w:rsidP="009950B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Student powinien mieć podstawy komunikacji interpersonalnej.</w:t>
            </w:r>
          </w:p>
        </w:tc>
      </w:tr>
      <w:tr w:rsidR="00C345BD" w:rsidRPr="00A87B40" w14:paraId="5088A0B4" w14:textId="77777777" w:rsidTr="009950B1">
        <w:trPr>
          <w:trHeight w:val="288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FDBEAB" w14:textId="77777777" w:rsidR="00C345BD" w:rsidRPr="00A87B40" w:rsidRDefault="00C345BD" w:rsidP="009950B1">
            <w:pPr>
              <w:snapToGrid w:val="0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Cele uczenia się: </w:t>
            </w:r>
            <w:r w:rsidRPr="00A87B40">
              <w:rPr>
                <w:rStyle w:val="wrtext"/>
                <w:rFonts w:asciiTheme="minorHAnsi" w:hAnsiTheme="minorHAnsi"/>
                <w:sz w:val="20"/>
                <w:szCs w:val="20"/>
              </w:rPr>
              <w:t>Głównym celem zajęć jest z</w:t>
            </w:r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>rozumienie roli i specyfiki pracy coacha</w:t>
            </w:r>
            <w:r w:rsidRPr="00A87B40">
              <w:rPr>
                <w:rStyle w:val="wrtext"/>
                <w:rFonts w:asciiTheme="minorHAnsi" w:hAnsiTheme="minorHAnsi"/>
                <w:sz w:val="20"/>
                <w:szCs w:val="20"/>
              </w:rPr>
              <w:t xml:space="preserve">. Zajęcia mają być przydatna do kształtowania warsztatu coacha, doskonalące </w:t>
            </w:r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 xml:space="preserve">umiejętności komunikacji biznesowej jako </w:t>
            </w:r>
            <w:proofErr w:type="spellStart"/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>coach</w:t>
            </w:r>
            <w:proofErr w:type="spellEnd"/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 xml:space="preserve"> i w</w:t>
            </w:r>
            <w:r w:rsidRPr="00A87B40">
              <w:rPr>
                <w:rFonts w:asciiTheme="minorHAnsi" w:eastAsia="Calibri" w:hAnsiTheme="minorHAnsi"/>
                <w:sz w:val="20"/>
                <w:szCs w:val="20"/>
              </w:rPr>
              <w:t xml:space="preserve">yrobienie kompetencji dotyczących rozwoju osób w programach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</w:rPr>
              <w:t>mentoringowych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</w:rPr>
              <w:t>.</w:t>
            </w:r>
          </w:p>
        </w:tc>
      </w:tr>
      <w:tr w:rsidR="00C345BD" w:rsidRPr="00A87B40" w14:paraId="5C36653E" w14:textId="77777777" w:rsidTr="009950B1">
        <w:trPr>
          <w:trHeight w:val="39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F987" w14:textId="77777777" w:rsidR="00C345BD" w:rsidRPr="00A87B40" w:rsidRDefault="00C345BD" w:rsidP="009950B1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Opis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C345BD" w:rsidRPr="00A87B40" w14:paraId="1761C5FC" w14:textId="77777777" w:rsidTr="009950B1">
        <w:trPr>
          <w:trHeight w:val="558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6D404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064C9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7749DD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7B40">
              <w:rPr>
                <w:rFonts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96AC5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90594">
              <w:rPr>
                <w:rFonts w:asciiTheme="minorHAnsi" w:hAnsiTheme="minorHAnsi"/>
                <w:sz w:val="16"/>
                <w:szCs w:val="16"/>
              </w:rPr>
              <w:t xml:space="preserve">SYMBOL (odniesienie kierunkowych efektów uczenia się do charakterystyk drugiego stopnia dla: poziomu 7 Polskiej Ramy </w:t>
            </w:r>
            <w:proofErr w:type="gramStart"/>
            <w:r w:rsidRPr="00490594">
              <w:rPr>
                <w:rFonts w:asciiTheme="minorHAnsi" w:hAnsiTheme="minorHAnsi"/>
                <w:sz w:val="16"/>
                <w:szCs w:val="16"/>
              </w:rPr>
              <w:t>Kwalifikacji)*</w:t>
            </w:r>
            <w:proofErr w:type="gramEnd"/>
          </w:p>
        </w:tc>
      </w:tr>
      <w:tr w:rsidR="00C345BD" w:rsidRPr="00A87B40" w14:paraId="0104EB8D" w14:textId="77777777" w:rsidTr="009950B1">
        <w:trPr>
          <w:trHeight w:val="284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13CA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C345BD" w:rsidRPr="00A87B40" w14:paraId="41089068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D386B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FA438E" w14:textId="77777777" w:rsidR="00C345BD" w:rsidRPr="00A87B40" w:rsidRDefault="00C345BD" w:rsidP="009950B1">
            <w:pPr>
              <w:jc w:val="both"/>
              <w:rPr>
                <w:rFonts w:asciiTheme="minorHAnsi" w:hAnsiTheme="minorHAnsi" w:cs="Calibri"/>
                <w:color w:val="000000"/>
                <w:lang w:eastAsia="en-US"/>
              </w:rPr>
            </w:pPr>
            <w:r w:rsidRPr="00A87B40">
              <w:rPr>
                <w:rFonts w:asciiTheme="minorHAnsi" w:hAnsiTheme="minorHAnsi"/>
                <w:color w:val="1A171B"/>
                <w:sz w:val="20"/>
              </w:rPr>
              <w:t xml:space="preserve">Student posiada wiedzę jak modelować swoje zachowanie pełniąc rolę coacha oraz w jaki sposób stanowić przykład zachowań i postawy dla innych.  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E6607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CB_W01</w:t>
            </w:r>
          </w:p>
          <w:p w14:paraId="009D0EFC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24549784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  <w:p w14:paraId="5C455EBF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CB_W04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0A8C7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6D67C54A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C345BD" w:rsidRPr="00A87B40" w14:paraId="7FA9A491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98CE9C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AEE93" w14:textId="77777777" w:rsidR="00C345BD" w:rsidRPr="00A87B40" w:rsidRDefault="00C345BD" w:rsidP="009950B1">
            <w:pPr>
              <w:jc w:val="both"/>
              <w:rPr>
                <w:rFonts w:asciiTheme="minorHAnsi" w:hAnsiTheme="minorHAnsi"/>
                <w:color w:val="1A171B"/>
                <w:sz w:val="20"/>
              </w:rPr>
            </w:pPr>
            <w:r w:rsidRPr="00A87B40">
              <w:rPr>
                <w:rFonts w:asciiTheme="minorHAnsi" w:hAnsiTheme="minorHAnsi"/>
                <w:color w:val="1A171B"/>
                <w:sz w:val="20"/>
              </w:rPr>
              <w:t xml:space="preserve">Student posiada wiedzę jak budować relacje </w:t>
            </w:r>
            <w:proofErr w:type="spellStart"/>
            <w:r w:rsidRPr="00A87B40">
              <w:rPr>
                <w:rFonts w:asciiTheme="minorHAnsi" w:hAnsiTheme="minorHAnsi"/>
                <w:color w:val="1A171B"/>
                <w:sz w:val="20"/>
              </w:rPr>
              <w:t>coach</w:t>
            </w:r>
            <w:proofErr w:type="spellEnd"/>
            <w:r w:rsidRPr="00A87B40">
              <w:rPr>
                <w:rFonts w:asciiTheme="minorHAnsi" w:hAnsiTheme="minorHAnsi"/>
                <w:color w:val="1A171B"/>
                <w:sz w:val="20"/>
              </w:rPr>
              <w:t xml:space="preserve">- </w:t>
            </w:r>
            <w:proofErr w:type="spellStart"/>
            <w:r w:rsidRPr="00A87B40">
              <w:rPr>
                <w:rFonts w:asciiTheme="minorHAnsi" w:hAnsiTheme="minorHAnsi"/>
                <w:color w:val="1A171B"/>
                <w:sz w:val="20"/>
              </w:rPr>
              <w:t>coachee</w:t>
            </w:r>
            <w:proofErr w:type="spellEnd"/>
            <w:r w:rsidRPr="00A87B40">
              <w:rPr>
                <w:rFonts w:asciiTheme="minorHAnsi" w:hAnsiTheme="minorHAnsi"/>
                <w:color w:val="1A171B"/>
                <w:sz w:val="20"/>
              </w:rPr>
              <w:t>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F1DD9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CB_W01</w:t>
            </w:r>
          </w:p>
          <w:p w14:paraId="2688E5C3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6CE31F7C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  <w:p w14:paraId="603BDA58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CB_W04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45D5F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3AEF0BEF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C345BD" w:rsidRPr="00A87B40" w14:paraId="716F24EF" w14:textId="77777777" w:rsidTr="009950B1">
        <w:trPr>
          <w:trHeight w:val="284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B393A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C345BD" w:rsidRPr="00A87B40" w14:paraId="48C23754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8CDE0" w14:textId="77777777" w:rsidR="00C345BD" w:rsidRPr="00A87B40" w:rsidRDefault="00C345BD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lastRenderedPageBreak/>
              <w:t>U1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ED754" w14:textId="77777777" w:rsidR="00C345BD" w:rsidRPr="00A87B40" w:rsidRDefault="00C345BD" w:rsidP="009950B1">
            <w:pPr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1A171B"/>
                <w:sz w:val="20"/>
                <w:szCs w:val="20"/>
              </w:rPr>
              <w:t>Student potrafi stosować odpowiednie techniki coachingowe w relacjach z osobami poddawanymi coachingowi.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779E5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52DC31DD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6471C5DF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CB_U03</w:t>
            </w:r>
          </w:p>
          <w:p w14:paraId="7BC0ED00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115E8" w14:textId="77777777" w:rsidR="00C345BD" w:rsidRPr="006F16B5" w:rsidRDefault="00C345BD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P7S_UK P7S_UU P7S_UO</w:t>
            </w:r>
          </w:p>
        </w:tc>
      </w:tr>
      <w:tr w:rsidR="00C345BD" w:rsidRPr="00A87B40" w14:paraId="628043F2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16762" w14:textId="77777777" w:rsidR="00C345BD" w:rsidRPr="00A87B40" w:rsidRDefault="00C345BD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7FA96" w14:textId="77777777" w:rsidR="00C345BD" w:rsidRPr="00A87B40" w:rsidRDefault="00C345BD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1A171B"/>
                <w:sz w:val="20"/>
                <w:szCs w:val="20"/>
              </w:rPr>
              <w:t xml:space="preserve">Student umie stworzyć program </w:t>
            </w:r>
            <w:proofErr w:type="spellStart"/>
            <w:r w:rsidRPr="00A87B40">
              <w:rPr>
                <w:rFonts w:asciiTheme="minorHAnsi" w:hAnsiTheme="minorHAnsi"/>
                <w:color w:val="1A171B"/>
                <w:sz w:val="20"/>
                <w:szCs w:val="20"/>
              </w:rPr>
              <w:t>mentoringowych</w:t>
            </w:r>
            <w:proofErr w:type="spellEnd"/>
            <w:r w:rsidRPr="00A87B40">
              <w:rPr>
                <w:rFonts w:asciiTheme="minorHAnsi" w:hAnsiTheme="minorHAnsi"/>
                <w:color w:val="1A171B"/>
                <w:sz w:val="20"/>
                <w:szCs w:val="20"/>
              </w:rPr>
              <w:t xml:space="preserve"> w organizacji i potrafi go zaplanować.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51A1F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5857D1A1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3C11FA6F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CB_U03</w:t>
            </w:r>
          </w:p>
          <w:p w14:paraId="18C15236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ABF2" w14:textId="77777777" w:rsidR="00C345BD" w:rsidRPr="006F16B5" w:rsidRDefault="00C345BD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P7S_UK P7S_UU P7S_UO</w:t>
            </w:r>
          </w:p>
        </w:tc>
      </w:tr>
      <w:tr w:rsidR="00C345BD" w:rsidRPr="00A87B40" w14:paraId="7D49414D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B7D5E" w14:textId="77777777" w:rsidR="00C345BD" w:rsidRPr="00A87B40" w:rsidRDefault="00C345BD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572EA" w14:textId="77777777" w:rsidR="00C345BD" w:rsidRPr="00A87B40" w:rsidRDefault="00C345BD" w:rsidP="009950B1">
            <w:pPr>
              <w:suppressAutoHyphens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Nabycie przez uczestników umiejętności zadawania trafnych pytań coachingowych.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646E9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306B328F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1B7F7098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CB_U03</w:t>
            </w:r>
          </w:p>
          <w:p w14:paraId="030F2621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6839" w14:textId="77777777" w:rsidR="00C345BD" w:rsidRPr="006F16B5" w:rsidRDefault="00C345BD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P7S_UK P7S_UU P7S_UO</w:t>
            </w:r>
          </w:p>
        </w:tc>
      </w:tr>
      <w:tr w:rsidR="00C345BD" w:rsidRPr="00A87B40" w14:paraId="5CC63E40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5B1BC8" w14:textId="77777777" w:rsidR="00C345BD" w:rsidRPr="00A87B40" w:rsidRDefault="00C345BD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U4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5CEC1" w14:textId="77777777" w:rsidR="00C345BD" w:rsidRPr="00A87B40" w:rsidRDefault="00C345BD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Nabycie umiejętności zarządzania strukturą rozmowy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coachingowej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988C4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63A0D26B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2BB53F98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CB_U03</w:t>
            </w:r>
          </w:p>
          <w:p w14:paraId="63557332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14238" w14:textId="77777777" w:rsidR="00C345BD" w:rsidRPr="006F16B5" w:rsidRDefault="00C345BD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P7S_UK P7S_UU P7S_UO</w:t>
            </w:r>
          </w:p>
        </w:tc>
      </w:tr>
      <w:tr w:rsidR="00C345BD" w:rsidRPr="00A87B40" w14:paraId="3F49DDEC" w14:textId="77777777" w:rsidTr="009950B1">
        <w:trPr>
          <w:trHeight w:val="284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F0A45" w14:textId="77777777" w:rsidR="00C345BD" w:rsidRPr="00A87B40" w:rsidRDefault="00C345BD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</w:rPr>
              <w:t>KOMPETENCJE SPOŁECZNE</w:t>
            </w:r>
          </w:p>
        </w:tc>
      </w:tr>
      <w:tr w:rsidR="00C345BD" w:rsidRPr="00A87B40" w14:paraId="7FFF0107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36CF2" w14:textId="77777777" w:rsidR="00C345BD" w:rsidRPr="00A87B40" w:rsidRDefault="00C345BD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073AF5" w14:textId="77777777" w:rsidR="00C345BD" w:rsidRPr="00A87B40" w:rsidRDefault="00C345BD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Ma świadomość znaczenia wiedzy w procesie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coachingowym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DA7F0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CB_K01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8158" w14:textId="77777777" w:rsidR="00C345BD" w:rsidRPr="00E36966" w:rsidRDefault="00C345BD" w:rsidP="009950B1">
            <w:pPr>
              <w:rPr>
                <w:rFonts w:asciiTheme="minorHAnsi" w:hAnsiTheme="minorHAnsi"/>
                <w:sz w:val="18"/>
                <w:szCs w:val="18"/>
              </w:rPr>
            </w:pPr>
            <w:r w:rsidRPr="00E36966">
              <w:rPr>
                <w:rFonts w:asciiTheme="minorHAnsi" w:hAnsiTheme="minorHAnsi"/>
                <w:sz w:val="18"/>
                <w:szCs w:val="18"/>
              </w:rPr>
              <w:t>P7S_KK</w:t>
            </w:r>
          </w:p>
        </w:tc>
      </w:tr>
      <w:tr w:rsidR="00C345BD" w:rsidRPr="00A87B40" w14:paraId="679F89EF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7779B" w14:textId="77777777" w:rsidR="00C345BD" w:rsidRPr="00A87B40" w:rsidRDefault="00C345BD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45E23" w14:textId="77777777" w:rsidR="00C345BD" w:rsidRPr="00A87B40" w:rsidRDefault="00C345BD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Potrafi uzupełniać i doskonalić nabytą wiedzę i umiejętności.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6C1CAF" w14:textId="77777777"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CB_K01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59B6" w14:textId="77777777" w:rsidR="00C345BD" w:rsidRPr="00E36966" w:rsidRDefault="00C345BD" w:rsidP="009950B1">
            <w:pPr>
              <w:rPr>
                <w:rFonts w:asciiTheme="minorHAnsi" w:hAnsiTheme="minorHAnsi"/>
                <w:sz w:val="18"/>
                <w:szCs w:val="18"/>
              </w:rPr>
            </w:pPr>
            <w:r w:rsidRPr="00E36966">
              <w:rPr>
                <w:rFonts w:asciiTheme="minorHAnsi" w:hAnsiTheme="minorHAnsi"/>
                <w:sz w:val="18"/>
                <w:szCs w:val="18"/>
              </w:rPr>
              <w:t>P7S_KK</w:t>
            </w:r>
          </w:p>
        </w:tc>
      </w:tr>
      <w:tr w:rsidR="00C345BD" w:rsidRPr="00A87B40" w14:paraId="142F13A0" w14:textId="77777777" w:rsidTr="009950B1">
        <w:trPr>
          <w:trHeight w:val="39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B8876" w14:textId="77777777" w:rsidR="00C345BD" w:rsidRPr="00A87B40" w:rsidRDefault="00C345BD" w:rsidP="009950B1">
            <w:pPr>
              <w:autoSpaceDE w:val="0"/>
              <w:snapToGri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Metody weryfikacji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C345BD" w:rsidRPr="00A87B40" w14:paraId="3784BF84" w14:textId="77777777" w:rsidTr="009950B1">
        <w:trPr>
          <w:cantSplit/>
          <w:trHeight w:val="420"/>
        </w:trPr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0A53B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1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FCCE8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 w:rsidR="00C345BD" w:rsidRPr="00A87B40" w14:paraId="5D12BEC8" w14:textId="77777777" w:rsidTr="009950B1">
        <w:trPr>
          <w:cantSplit/>
          <w:trHeight w:val="1784"/>
        </w:trPr>
        <w:tc>
          <w:tcPr>
            <w:tcW w:w="22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B3FF9E" w14:textId="77777777" w:rsidR="00C345BD" w:rsidRPr="00A87B40" w:rsidRDefault="00C345BD" w:rsidP="009950B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6625A57" w14:textId="77777777"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630A4E1" w14:textId="77777777"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3322D71" w14:textId="77777777"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70642DB" w14:textId="77777777"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63FC0AB" w14:textId="77777777"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6CF5CA8" w14:textId="77777777"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C22484F" w14:textId="77777777"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A3CF024" w14:textId="77777777"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ED56F10" w14:textId="77777777"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inne ...</w:t>
            </w:r>
          </w:p>
        </w:tc>
      </w:tr>
      <w:tr w:rsidR="00C345BD" w:rsidRPr="00A87B40" w14:paraId="05499E99" w14:textId="77777777" w:rsidTr="009950B1">
        <w:trPr>
          <w:trHeight w:hRule="exact" w:val="339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DF62B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C345BD" w:rsidRPr="00A87B40" w14:paraId="5EA96466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6184A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EEBE61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0A4D81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C2587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4899CF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419E5F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658C3D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1BEF3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7525B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6458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14:paraId="4A2C82EE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D947E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66DC8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E5A7D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02362A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4D169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26F0E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B319F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9B69D1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375496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DA6F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14:paraId="461FA2F0" w14:textId="77777777" w:rsidTr="009950B1">
        <w:trPr>
          <w:trHeight w:hRule="exact" w:val="25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7BD8D" w14:textId="77777777"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C345BD" w:rsidRPr="00A87B40" w14:paraId="1D00A553" w14:textId="77777777" w:rsidTr="009950B1">
        <w:trPr>
          <w:trHeight w:hRule="exact" w:val="257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BAAD6D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BF915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AF3CDF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F113A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4C339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243CB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F6D4E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129C5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C3BA4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CA97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14:paraId="7F5A51C3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329E9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B916F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7153B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66455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3D9F0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CC837C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D07D6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263C6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A8442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0D64F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14:paraId="4A2A0A6A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FA777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8635C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8A62D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2BD972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1E718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B6725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C0F812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F98728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2E159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E8AE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14:paraId="33C27C46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E6EFB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U4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4714A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8B297B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3286D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F2C825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51884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BA8181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070DF4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AF062E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09EB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14:paraId="27171B9A" w14:textId="77777777" w:rsidTr="009950B1">
        <w:trPr>
          <w:trHeight w:hRule="exact" w:val="306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665AB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KOMPETENCJE SPOŁECZNE</w:t>
            </w:r>
          </w:p>
        </w:tc>
      </w:tr>
      <w:tr w:rsidR="00C345BD" w:rsidRPr="00A87B40" w14:paraId="2F835015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8AAB8D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E41A70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D708D6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AE4E3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BCF14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3FA6D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1AD800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D5EE1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8DA047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82A8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14:paraId="16C300E8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40294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03D683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4924E6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96611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6D8432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57345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D3D044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9B55D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DFA9DF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97DE" w14:textId="77777777"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14:paraId="665E81B0" w14:textId="77777777" w:rsidTr="009950B1">
        <w:trPr>
          <w:trHeight w:val="39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69547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 w14:paraId="6199AC31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 w14:paraId="5F6FC71D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 - WIEDZA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5E369247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 w14:paraId="6E969976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 w14:paraId="228A44BF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2D7C170C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 - UMIEJĘTNOŚCI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0C8D0207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Dostateczny i dostateczny plus – Student orientuje się w charakterze czynności, potrafi pod kierunkiem nauczyciela 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lastRenderedPageBreak/>
              <w:t>akademickiego wykonać czynności/rozwiązać problemy dotyczące treści przedmiotu;</w:t>
            </w:r>
          </w:p>
          <w:p w14:paraId="189371C8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 w14:paraId="6B80B1B6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 w14:paraId="432E8BD4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 - KOMPETENCJE SPOŁECZNE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6BB70F77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 w14:paraId="68D9450F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 w14:paraId="723B41F6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C345BD" w:rsidRPr="00A87B40" w14:paraId="19FC4780" w14:textId="77777777" w:rsidTr="009950B1">
        <w:trPr>
          <w:trHeight w:val="280"/>
        </w:trPr>
        <w:tc>
          <w:tcPr>
            <w:tcW w:w="79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A21893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20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59EDD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16"/>
                <w:szCs w:val="16"/>
                <w:lang w:eastAsia="en-US"/>
              </w:rPr>
              <w:t>Odniesienie do efektów uczenia się</w:t>
            </w:r>
          </w:p>
        </w:tc>
      </w:tr>
      <w:tr w:rsidR="00C345BD" w:rsidRPr="00A87B40" w14:paraId="591C2296" w14:textId="77777777" w:rsidTr="009950B1">
        <w:trPr>
          <w:trHeight w:val="397"/>
        </w:trPr>
        <w:tc>
          <w:tcPr>
            <w:tcW w:w="79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4FAA5A" w14:textId="77777777" w:rsidR="00C345BD" w:rsidRPr="00A87B40" w:rsidRDefault="00C345BD" w:rsidP="009950B1">
            <w:pPr>
              <w:suppressAutoHyphens w:val="0"/>
              <w:ind w:left="318"/>
              <w:jc w:val="both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WYKLADY:</w:t>
            </w:r>
          </w:p>
          <w:p w14:paraId="51472905" w14:textId="77777777" w:rsidR="00C345BD" w:rsidRPr="00A87B40" w:rsidRDefault="00C345BD" w:rsidP="009950B1">
            <w:pPr>
              <w:suppressAutoHyphens w:val="0"/>
              <w:jc w:val="both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Sztuka zadawania pytań w relacji </w:t>
            </w:r>
            <w:proofErr w:type="spellStart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coachingowej</w:t>
            </w:r>
            <w:proofErr w:type="spellEnd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. Uważne słuchanie podstawową kompetencją menedżera coacha. Model rozmowy GROW. Definiowanie i pomiar celów w rozmowie </w:t>
            </w:r>
            <w:proofErr w:type="spellStart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coachingowej</w:t>
            </w:r>
            <w:proofErr w:type="spellEnd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. Zarządzanie strukturą rozmowy </w:t>
            </w:r>
            <w:proofErr w:type="spellStart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coachingowej</w:t>
            </w:r>
            <w:proofErr w:type="spellEnd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. </w:t>
            </w:r>
          </w:p>
          <w:p w14:paraId="31FD7511" w14:textId="77777777" w:rsidR="00C345BD" w:rsidRPr="00A87B40" w:rsidRDefault="00C345BD" w:rsidP="009950B1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jc w:val="both"/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  <w:t xml:space="preserve">ĆWICZENIA: </w:t>
            </w:r>
            <w:r w:rsidRPr="00A87B40">
              <w:rPr>
                <w:rFonts w:asciiTheme="minorHAnsi" w:hAnsiTheme="minorHAnsi" w:cs="Arial"/>
                <w:sz w:val="20"/>
                <w:szCs w:val="20"/>
              </w:rPr>
              <w:t>Wybrane narzędzia coachingowe w praktyce.</w:t>
            </w:r>
          </w:p>
        </w:tc>
        <w:tc>
          <w:tcPr>
            <w:tcW w:w="20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0D541" w14:textId="77777777" w:rsidR="00C345BD" w:rsidRPr="00A87B40" w:rsidRDefault="00C345BD" w:rsidP="009950B1">
            <w:pPr>
              <w:rPr>
                <w:rFonts w:asciiTheme="minorHAnsi" w:eastAsia="Calibri" w:hAnsiTheme="minorHAnsi"/>
                <w:color w:val="FF0000"/>
                <w:sz w:val="20"/>
                <w:szCs w:val="20"/>
                <w:lang w:eastAsia="en-US"/>
              </w:rPr>
            </w:pPr>
          </w:p>
          <w:p w14:paraId="608214C6" w14:textId="77777777" w:rsidR="00C345BD" w:rsidRPr="00A87B40" w:rsidRDefault="00C345BD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  <w:proofErr w:type="gram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1,W</w:t>
            </w:r>
            <w:proofErr w:type="gram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2</w:t>
            </w:r>
          </w:p>
          <w:p w14:paraId="7963DAED" w14:textId="77777777" w:rsidR="00C345BD" w:rsidRPr="00A87B40" w:rsidRDefault="00C345BD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06D29EA0" w14:textId="77777777" w:rsidR="00C345BD" w:rsidRPr="00A87B40" w:rsidRDefault="00C345BD" w:rsidP="009950B1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W2, U1, U2, U3, U4, K</w:t>
            </w:r>
            <w:proofErr w:type="gram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1,K2</w:t>
            </w:r>
            <w:proofErr w:type="gramEnd"/>
          </w:p>
        </w:tc>
      </w:tr>
      <w:tr w:rsidR="00C345BD" w:rsidRPr="00A87B40" w14:paraId="50415CEB" w14:textId="77777777" w:rsidTr="009950B1">
        <w:trPr>
          <w:trHeight w:val="20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7B2C1" w14:textId="77777777"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C345BD" w:rsidRPr="00A87B40" w14:paraId="596AAB8A" w14:textId="77777777" w:rsidTr="009950B1">
        <w:trPr>
          <w:trHeight w:val="2220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69629" w14:textId="77777777" w:rsidR="00C345BD" w:rsidRPr="00A87B40" w:rsidRDefault="00C345BD" w:rsidP="009950B1">
            <w:pPr>
              <w:pStyle w:val="NormalnyWeb"/>
              <w:spacing w:before="0" w:after="0"/>
              <w:rPr>
                <w:rFonts w:asciiTheme="minorHAnsi" w:hAnsiTheme="minorHAnsi"/>
                <w:b/>
                <w:sz w:val="19"/>
                <w:szCs w:val="19"/>
              </w:rPr>
            </w:pPr>
            <w:r w:rsidRPr="00A87B40">
              <w:rPr>
                <w:rFonts w:asciiTheme="minorHAnsi" w:hAnsiTheme="minorHAnsi"/>
                <w:b/>
                <w:sz w:val="19"/>
                <w:szCs w:val="19"/>
              </w:rPr>
              <w:t>Literatura podstawowa:</w:t>
            </w:r>
          </w:p>
          <w:p w14:paraId="0A0B873A" w14:textId="77777777" w:rsidR="00C345BD" w:rsidRPr="00A87B40" w:rsidRDefault="00C345BD" w:rsidP="00C345BD">
            <w:pPr>
              <w:pStyle w:val="Tekstprzypisudolnego"/>
              <w:numPr>
                <w:ilvl w:val="0"/>
                <w:numId w:val="2"/>
              </w:numPr>
              <w:tabs>
                <w:tab w:val="clear" w:pos="754"/>
              </w:tabs>
              <w:suppressAutoHyphens w:val="0"/>
              <w:spacing w:before="0" w:after="0"/>
              <w:ind w:left="372"/>
              <w:jc w:val="both"/>
              <w:rPr>
                <w:rFonts w:asciiTheme="minorHAnsi" w:hAnsiTheme="minorHAnsi"/>
                <w:bCs/>
                <w:sz w:val="19"/>
                <w:szCs w:val="19"/>
              </w:rPr>
            </w:pP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M.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>Sidor-Rządkowska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</w:rPr>
              <w:t>Coaching: teoria, praktyka, studia przypadków,</w:t>
            </w: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 Wolters Kluwer Polska, Kraków 2009.</w:t>
            </w:r>
          </w:p>
          <w:p w14:paraId="774F77EF" w14:textId="77777777" w:rsidR="00C345BD" w:rsidRPr="00A87B40" w:rsidRDefault="00C345BD" w:rsidP="00C345BD">
            <w:pPr>
              <w:pStyle w:val="Tekstprzypisudolnego"/>
              <w:numPr>
                <w:ilvl w:val="0"/>
                <w:numId w:val="2"/>
              </w:numPr>
              <w:tabs>
                <w:tab w:val="clear" w:pos="754"/>
              </w:tabs>
              <w:suppressAutoHyphens w:val="0"/>
              <w:spacing w:before="0" w:after="0"/>
              <w:ind w:left="372"/>
              <w:jc w:val="both"/>
              <w:rPr>
                <w:rFonts w:asciiTheme="minorHAnsi" w:hAnsiTheme="minorHAnsi"/>
                <w:bCs/>
                <w:sz w:val="19"/>
                <w:szCs w:val="19"/>
              </w:rPr>
            </w:pP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S.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>Dembkowski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, F.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>Eldridge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, I. Hunter, </w:t>
            </w:r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</w:rPr>
              <w:t>Coaching kadry kierowniczej</w:t>
            </w: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>, Wyd. Profesjonalne PWN, Warszawa 2010.</w:t>
            </w:r>
          </w:p>
          <w:p w14:paraId="3EB9110C" w14:textId="77777777" w:rsidR="00C345BD" w:rsidRPr="00A87B40" w:rsidRDefault="00C345BD" w:rsidP="00C345BD">
            <w:pPr>
              <w:pStyle w:val="Tekstprzypisudolnego"/>
              <w:numPr>
                <w:ilvl w:val="0"/>
                <w:numId w:val="2"/>
              </w:numPr>
              <w:tabs>
                <w:tab w:val="clear" w:pos="754"/>
              </w:tabs>
              <w:suppressAutoHyphens w:val="0"/>
              <w:spacing w:before="0" w:after="0"/>
              <w:ind w:left="372"/>
              <w:jc w:val="both"/>
              <w:rPr>
                <w:rFonts w:asciiTheme="minorHAnsi" w:hAnsiTheme="minorHAnsi"/>
                <w:bCs/>
                <w:sz w:val="19"/>
                <w:szCs w:val="19"/>
              </w:rPr>
            </w:pPr>
            <w:r w:rsidRPr="00A87B40">
              <w:rPr>
                <w:rFonts w:asciiTheme="minorHAnsi" w:hAnsiTheme="minorHAnsi"/>
                <w:sz w:val="19"/>
                <w:szCs w:val="19"/>
              </w:rPr>
              <w:t xml:space="preserve">C. Wilson, </w:t>
            </w:r>
            <w:r w:rsidRPr="00A87B40">
              <w:rPr>
                <w:rFonts w:asciiTheme="minorHAnsi" w:hAnsiTheme="minorHAnsi"/>
                <w:i/>
                <w:sz w:val="19"/>
                <w:szCs w:val="19"/>
              </w:rPr>
              <w:t xml:space="preserve">Coaching biznesowy. Praktyczny poradnik dla </w:t>
            </w:r>
            <w:proofErr w:type="spellStart"/>
            <w:r w:rsidRPr="00A87B40">
              <w:rPr>
                <w:rFonts w:asciiTheme="minorHAnsi" w:hAnsiTheme="minorHAnsi"/>
                <w:i/>
                <w:sz w:val="19"/>
                <w:szCs w:val="19"/>
              </w:rPr>
              <w:t>coachów</w:t>
            </w:r>
            <w:proofErr w:type="spellEnd"/>
            <w:r w:rsidRPr="00A87B40">
              <w:rPr>
                <w:rFonts w:asciiTheme="minorHAnsi" w:hAnsiTheme="minorHAnsi"/>
                <w:i/>
                <w:sz w:val="19"/>
                <w:szCs w:val="19"/>
              </w:rPr>
              <w:t>, menedżerów i specjalistów HR</w:t>
            </w:r>
            <w:r w:rsidRPr="00A87B40">
              <w:rPr>
                <w:rFonts w:asciiTheme="minorHAnsi" w:hAnsiTheme="minorHAnsi"/>
                <w:sz w:val="19"/>
                <w:szCs w:val="19"/>
              </w:rPr>
              <w:t xml:space="preserve">, MT Biznes, </w:t>
            </w:r>
            <w:proofErr w:type="spellStart"/>
            <w:r w:rsidRPr="00A87B40">
              <w:rPr>
                <w:rFonts w:asciiTheme="minorHAnsi" w:hAnsiTheme="minorHAnsi"/>
                <w:sz w:val="19"/>
                <w:szCs w:val="19"/>
              </w:rPr>
              <w:t>Wa</w:t>
            </w:r>
            <w:proofErr w:type="spellEnd"/>
            <w:r w:rsidRPr="00A87B40">
              <w:rPr>
                <w:rFonts w:asciiTheme="minorHAnsi" w:hAnsiTheme="minorHAnsi"/>
                <w:sz w:val="19"/>
                <w:szCs w:val="19"/>
              </w:rPr>
              <w:t>-a 2010.</w:t>
            </w:r>
          </w:p>
          <w:p w14:paraId="5CCFD1B3" w14:textId="77777777" w:rsidR="00C345BD" w:rsidRPr="00A87B40" w:rsidRDefault="00C345BD" w:rsidP="00C345BD">
            <w:pPr>
              <w:pStyle w:val="Tekstprzypisudolnego"/>
              <w:numPr>
                <w:ilvl w:val="0"/>
                <w:numId w:val="2"/>
              </w:numPr>
              <w:tabs>
                <w:tab w:val="clear" w:pos="754"/>
              </w:tabs>
              <w:suppressAutoHyphens w:val="0"/>
              <w:spacing w:before="0" w:after="0"/>
              <w:ind w:left="372"/>
              <w:jc w:val="both"/>
              <w:rPr>
                <w:rFonts w:asciiTheme="minorHAnsi" w:hAnsiTheme="minorHAnsi"/>
                <w:bCs/>
                <w:sz w:val="19"/>
                <w:szCs w:val="19"/>
              </w:rPr>
            </w:pPr>
            <w:r w:rsidRPr="00A87B40">
              <w:rPr>
                <w:rFonts w:asciiTheme="minorHAnsi" w:hAnsiTheme="minorHAnsi"/>
                <w:sz w:val="19"/>
                <w:szCs w:val="19"/>
              </w:rPr>
              <w:t xml:space="preserve">W. Małota, </w:t>
            </w:r>
            <w:r w:rsidRPr="00A87B40">
              <w:rPr>
                <w:rFonts w:asciiTheme="minorHAnsi" w:hAnsiTheme="minorHAnsi"/>
                <w:i/>
                <w:sz w:val="19"/>
                <w:szCs w:val="19"/>
              </w:rPr>
              <w:t xml:space="preserve">Jak z menedżera stać się </w:t>
            </w:r>
            <w:proofErr w:type="gramStart"/>
            <w:r w:rsidRPr="00A87B40">
              <w:rPr>
                <w:rFonts w:asciiTheme="minorHAnsi" w:hAnsiTheme="minorHAnsi"/>
                <w:i/>
                <w:sz w:val="19"/>
                <w:szCs w:val="19"/>
              </w:rPr>
              <w:t>przywódcą?,</w:t>
            </w:r>
            <w:proofErr w:type="gramEnd"/>
            <w:r w:rsidRPr="00A87B40">
              <w:rPr>
                <w:rFonts w:asciiTheme="minorHAnsi" w:hAnsiTheme="minorHAnsi"/>
                <w:sz w:val="19"/>
                <w:szCs w:val="19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sz w:val="19"/>
                <w:szCs w:val="19"/>
              </w:rPr>
              <w:t>Difin</w:t>
            </w:r>
            <w:proofErr w:type="spellEnd"/>
            <w:r w:rsidRPr="00A87B40">
              <w:rPr>
                <w:rFonts w:asciiTheme="minorHAnsi" w:hAnsiTheme="minorHAnsi"/>
                <w:sz w:val="19"/>
                <w:szCs w:val="19"/>
              </w:rPr>
              <w:t>, Warszawa 2010.</w:t>
            </w:r>
          </w:p>
          <w:p w14:paraId="2BAC9FCA" w14:textId="77777777" w:rsidR="00C345BD" w:rsidRPr="00A87B40" w:rsidRDefault="00C345BD" w:rsidP="00C345BD">
            <w:pPr>
              <w:pStyle w:val="Tekstprzypisudolnego"/>
              <w:numPr>
                <w:ilvl w:val="0"/>
                <w:numId w:val="2"/>
              </w:numPr>
              <w:tabs>
                <w:tab w:val="clear" w:pos="754"/>
              </w:tabs>
              <w:suppressAutoHyphens w:val="0"/>
              <w:spacing w:before="0" w:after="0"/>
              <w:ind w:left="372"/>
              <w:jc w:val="both"/>
              <w:rPr>
                <w:rFonts w:asciiTheme="minorHAnsi" w:hAnsiTheme="minorHAnsi" w:cs="Arial"/>
                <w:sz w:val="19"/>
                <w:szCs w:val="19"/>
                <w:lang w:val="en-GB"/>
              </w:rPr>
            </w:pPr>
            <w:r w:rsidRPr="00A87B40">
              <w:rPr>
                <w:rFonts w:asciiTheme="minorHAnsi" w:hAnsiTheme="minorHAnsi" w:cs="Arial"/>
                <w:sz w:val="19"/>
                <w:szCs w:val="19"/>
                <w:lang w:val="en-GB"/>
              </w:rPr>
              <w:t xml:space="preserve">J. Rogers, </w:t>
            </w:r>
            <w:proofErr w:type="spellStart"/>
            <w:r w:rsidRPr="00A87B40">
              <w:rPr>
                <w:rFonts w:asciiTheme="minorHAnsi" w:hAnsiTheme="minorHAnsi" w:cs="Arial"/>
                <w:i/>
                <w:sz w:val="19"/>
                <w:szCs w:val="19"/>
                <w:lang w:val="en-GB"/>
              </w:rPr>
              <w:t>Menedżer</w:t>
            </w:r>
            <w:proofErr w:type="spellEnd"/>
            <w:r w:rsidRPr="00A87B40">
              <w:rPr>
                <w:rFonts w:asciiTheme="minorHAnsi" w:hAnsiTheme="minorHAnsi" w:cs="Arial"/>
                <w:i/>
                <w:sz w:val="19"/>
                <w:szCs w:val="19"/>
                <w:lang w:val="en-GB"/>
              </w:rPr>
              <w:t xml:space="preserve"> </w:t>
            </w:r>
            <w:proofErr w:type="spellStart"/>
            <w:r w:rsidRPr="00A87B40">
              <w:rPr>
                <w:rFonts w:asciiTheme="minorHAnsi" w:hAnsiTheme="minorHAnsi" w:cs="Arial"/>
                <w:i/>
                <w:sz w:val="19"/>
                <w:szCs w:val="19"/>
                <w:lang w:val="en-GB"/>
              </w:rPr>
              <w:t>jako</w:t>
            </w:r>
            <w:proofErr w:type="spellEnd"/>
            <w:r w:rsidRPr="00A87B40">
              <w:rPr>
                <w:rFonts w:asciiTheme="minorHAnsi" w:hAnsiTheme="minorHAnsi" w:cs="Arial"/>
                <w:i/>
                <w:sz w:val="19"/>
                <w:szCs w:val="19"/>
                <w:lang w:val="en-GB"/>
              </w:rPr>
              <w:t xml:space="preserve"> coach</w:t>
            </w:r>
            <w:r w:rsidRPr="00A87B40">
              <w:rPr>
                <w:rFonts w:asciiTheme="minorHAnsi" w:hAnsiTheme="minorHAnsi" w:cs="Arial"/>
                <w:sz w:val="19"/>
                <w:szCs w:val="19"/>
                <w:lang w:val="en-GB"/>
              </w:rPr>
              <w:t>, GWP, Sopot 2015.</w:t>
            </w:r>
          </w:p>
          <w:p w14:paraId="187AC11B" w14:textId="77777777" w:rsidR="00C345BD" w:rsidRPr="00A87B40" w:rsidRDefault="00C345BD" w:rsidP="009950B1">
            <w:pPr>
              <w:pStyle w:val="NormalnyWeb"/>
              <w:spacing w:before="0" w:after="0"/>
              <w:rPr>
                <w:rFonts w:asciiTheme="minorHAnsi" w:hAnsiTheme="minorHAnsi"/>
                <w:b/>
                <w:sz w:val="19"/>
                <w:szCs w:val="19"/>
              </w:rPr>
            </w:pPr>
            <w:r w:rsidRPr="00A87B40">
              <w:rPr>
                <w:rFonts w:asciiTheme="minorHAnsi" w:hAnsiTheme="minorHAnsi"/>
                <w:b/>
                <w:sz w:val="19"/>
                <w:szCs w:val="19"/>
              </w:rPr>
              <w:t>Literatura uzupełniająca:</w:t>
            </w:r>
          </w:p>
          <w:p w14:paraId="384EEF8B" w14:textId="77777777" w:rsidR="00C345BD" w:rsidRPr="00A87B40" w:rsidRDefault="00C345BD" w:rsidP="00C345BD">
            <w:pPr>
              <w:widowControl w:val="0"/>
              <w:numPr>
                <w:ilvl w:val="0"/>
                <w:numId w:val="1"/>
              </w:numPr>
              <w:spacing w:line="100" w:lineRule="atLeast"/>
              <w:ind w:left="318" w:hanging="284"/>
              <w:textAlignment w:val="baseline"/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</w:pP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P.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Łychmus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, </w:t>
            </w:r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>Coaching oparty na wiedzy - w treningach kierowniczych</w:t>
            </w: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, Wydaw. C.H. Beck, Warszawa 2010.</w:t>
            </w:r>
          </w:p>
          <w:p w14:paraId="47486CF4" w14:textId="77777777" w:rsidR="00C345BD" w:rsidRPr="00A87B40" w:rsidRDefault="00C345BD" w:rsidP="00C345BD">
            <w:pPr>
              <w:widowControl w:val="0"/>
              <w:numPr>
                <w:ilvl w:val="0"/>
                <w:numId w:val="1"/>
              </w:numPr>
              <w:spacing w:line="100" w:lineRule="atLeast"/>
              <w:ind w:left="318" w:hanging="284"/>
              <w:textAlignment w:val="baseline"/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</w:pP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S.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McAdam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, </w:t>
            </w:r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Coaching kadry kierowniczej: praktyczne porady dla </w:t>
            </w:r>
            <w:proofErr w:type="spellStart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>coachów</w:t>
            </w:r>
            <w:proofErr w:type="spellEnd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 oraz ich klientów</w:t>
            </w: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, Wolters Kluwer,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Wa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-a 2013.</w:t>
            </w:r>
          </w:p>
          <w:p w14:paraId="4088B517" w14:textId="77777777" w:rsidR="00C345BD" w:rsidRPr="00A87B40" w:rsidRDefault="00C345BD" w:rsidP="00C345BD">
            <w:pPr>
              <w:widowControl w:val="0"/>
              <w:numPr>
                <w:ilvl w:val="0"/>
                <w:numId w:val="1"/>
              </w:numPr>
              <w:spacing w:line="100" w:lineRule="atLeast"/>
              <w:ind w:left="318" w:hanging="284"/>
              <w:textAlignment w:val="baseline"/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</w:pP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R.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Hargrove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, </w:t>
            </w:r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>Mistrzowski coaching</w:t>
            </w: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, Oficyna Ekonomiczna, Kraków 2006.</w:t>
            </w:r>
          </w:p>
          <w:p w14:paraId="57981523" w14:textId="77777777" w:rsidR="00C345BD" w:rsidRPr="00A87B40" w:rsidRDefault="00C345BD" w:rsidP="00C345BD">
            <w:pPr>
              <w:numPr>
                <w:ilvl w:val="0"/>
                <w:numId w:val="1"/>
              </w:numPr>
              <w:suppressAutoHyphens w:val="0"/>
              <w:ind w:left="318" w:hanging="284"/>
              <w:rPr>
                <w:rFonts w:asciiTheme="minorHAnsi" w:hAnsiTheme="minorHAnsi" w:cs="Arial"/>
                <w:sz w:val="19"/>
                <w:szCs w:val="19"/>
                <w:lang w:eastAsia="pl-PL"/>
              </w:rPr>
            </w:pPr>
            <w:r w:rsidRPr="00A87B40">
              <w:rPr>
                <w:rFonts w:asciiTheme="minorHAnsi" w:hAnsiTheme="minorHAnsi" w:cs="Arial"/>
                <w:sz w:val="19"/>
                <w:szCs w:val="19"/>
                <w:lang w:eastAsia="pl-PL"/>
              </w:rPr>
              <w:t xml:space="preserve">J. Starr, </w:t>
            </w:r>
            <w:r w:rsidRPr="00A87B40">
              <w:rPr>
                <w:rFonts w:asciiTheme="minorHAnsi" w:hAnsiTheme="minorHAnsi" w:cs="Arial"/>
                <w:i/>
                <w:sz w:val="19"/>
                <w:szCs w:val="19"/>
                <w:lang w:eastAsia="pl-PL"/>
              </w:rPr>
              <w:t>Coaching dla menedżerów</w:t>
            </w:r>
            <w:r w:rsidRPr="00A87B40">
              <w:rPr>
                <w:rFonts w:asciiTheme="minorHAnsi" w:hAnsiTheme="minorHAnsi" w:cs="Arial"/>
                <w:sz w:val="19"/>
                <w:szCs w:val="19"/>
                <w:lang w:eastAsia="pl-PL"/>
              </w:rPr>
              <w:t>, Wyd. Samo Sedno, Warszawa 2011.</w:t>
            </w:r>
          </w:p>
          <w:p w14:paraId="006FBB22" w14:textId="77777777" w:rsidR="00C345BD" w:rsidRPr="00A87B40" w:rsidRDefault="00C345BD" w:rsidP="00C345BD">
            <w:pPr>
              <w:numPr>
                <w:ilvl w:val="0"/>
                <w:numId w:val="1"/>
              </w:numPr>
              <w:suppressAutoHyphens w:val="0"/>
              <w:ind w:left="318" w:hanging="284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 w:cs="Arial"/>
                <w:sz w:val="19"/>
                <w:szCs w:val="19"/>
                <w:lang w:eastAsia="pl-PL"/>
              </w:rPr>
              <w:t xml:space="preserve">K. Blanchard, </w:t>
            </w:r>
            <w:r w:rsidRPr="00A87B40">
              <w:rPr>
                <w:rFonts w:asciiTheme="minorHAnsi" w:hAnsiTheme="minorHAnsi" w:cs="Arial"/>
                <w:i/>
                <w:sz w:val="19"/>
                <w:szCs w:val="19"/>
                <w:lang w:eastAsia="pl-PL"/>
              </w:rPr>
              <w:t>Jednominutowy menedżer i przywództwo</w:t>
            </w:r>
            <w:r w:rsidRPr="00A87B40">
              <w:rPr>
                <w:rFonts w:asciiTheme="minorHAnsi" w:hAnsiTheme="minorHAnsi" w:cs="Arial"/>
                <w:sz w:val="19"/>
                <w:szCs w:val="19"/>
                <w:lang w:eastAsia="pl-PL"/>
              </w:rPr>
              <w:t>, Wyd. MT Biznes, Warszawa 2008</w:t>
            </w:r>
          </w:p>
        </w:tc>
      </w:tr>
      <w:tr w:rsidR="00C345BD" w14:paraId="7E9F6B1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3C312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C345BD" w14:paraId="75A62930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DC64BD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56118B96" w14:textId="77777777" w:rsidR="00C345BD" w:rsidRDefault="00C345BD" w:rsidP="009950B1">
            <w:pPr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4ED07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C345BD" w14:paraId="145119C2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71C30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C345BD" w14:paraId="232585B7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55E36D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027CB4" w14:textId="77777777" w:rsidR="00C345BD" w:rsidRDefault="00C345BD" w:rsidP="009950B1">
            <w:pPr>
              <w:pStyle w:val="Tekstprzypisudolnego"/>
              <w:widowControl w:val="0"/>
              <w:snapToGrid w:val="0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6D066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14:paraId="65CE0F87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877AD9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80BE9B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D302D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14:paraId="4A66C00C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369E70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68F3D9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F986A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24</w:t>
            </w:r>
          </w:p>
        </w:tc>
      </w:tr>
      <w:tr w:rsidR="00C345BD" w14:paraId="47C662C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E26646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7A6412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DDBCF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14:paraId="639BF983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C91AB5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124920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C3361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C345BD" w14:paraId="33061351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3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BFF85E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A82FEC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361A8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</w:tr>
      <w:tr w:rsidR="00C345BD" w14:paraId="59FF49A5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1FE77E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0070D0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C390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14:paraId="3CA0EEA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B93315" w14:textId="77777777"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E974F0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7D988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28</w:t>
            </w:r>
          </w:p>
        </w:tc>
      </w:tr>
      <w:tr w:rsidR="00C345BD" w14:paraId="1D432D52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F14C80" w14:textId="77777777"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108253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6C6469FD" w14:textId="77777777" w:rsidR="00C345BD" w:rsidRDefault="00C345BD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305D2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1,1</w:t>
            </w:r>
          </w:p>
        </w:tc>
      </w:tr>
      <w:tr w:rsidR="00C345BD" w14:paraId="5081BFEA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E6913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C345BD" w14:paraId="03175B7A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AC4ED3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58ADD3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141D4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22</w:t>
            </w:r>
          </w:p>
        </w:tc>
      </w:tr>
      <w:tr w:rsidR="00C345BD" w14:paraId="642317B4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1D1BBB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BDA88F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Realizacja samodzielnie wykonywanych zadań zlecanych przez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prowadzącego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83558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14:paraId="151FE90B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1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515113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A002F9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EBF5B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50</w:t>
            </w:r>
          </w:p>
        </w:tc>
      </w:tr>
      <w:tr w:rsidR="00C345BD" w14:paraId="5E2296B1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4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3BFC87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537CFF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EEDB8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14:paraId="3AEA347A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FBDF09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A85B33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F81FA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14:paraId="2EAF2340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EC124C" w14:textId="77777777"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86CF9E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7AA5B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72</w:t>
            </w:r>
          </w:p>
        </w:tc>
      </w:tr>
      <w:tr w:rsidR="00C345BD" w14:paraId="119EC351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E81EF3" w14:textId="77777777" w:rsidR="00C345BD" w:rsidRDefault="00C345BD" w:rsidP="009950B1">
            <w:pPr>
              <w:snapToGrid w:val="0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F81BCE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Liczba punktów ECTS, uzyskiwanych przez studenta w ramach samodzielnej pracy (1 pkt ECTS = 25 godzin obciążenia studenta, zaokrąglić do 0,1 pkt ECTS)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F8B46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2,9</w:t>
            </w:r>
          </w:p>
        </w:tc>
      </w:tr>
      <w:tr w:rsidR="00C345BD" w14:paraId="5A210FA6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B7A776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013B7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100</w:t>
            </w:r>
          </w:p>
        </w:tc>
      </w:tr>
      <w:tr w:rsidR="00C345BD" w14:paraId="1CC51DE9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6227AD" w14:textId="77777777" w:rsidR="00C345BD" w:rsidRDefault="00C345BD" w:rsidP="009950B1">
            <w:pPr>
              <w:snapToGrid w:val="0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8DF8D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C345BD" w14:paraId="4CE7A2F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92685" w14:textId="77777777"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C345BD" w14:paraId="1AF3FD0F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63D816" w14:textId="77777777"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5B596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14:paraId="72158C90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3FD974" w14:textId="77777777"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6090A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24</w:t>
            </w:r>
          </w:p>
        </w:tc>
      </w:tr>
      <w:tr w:rsidR="00C345BD" w14:paraId="29E6DB60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BE588A" w14:textId="77777777"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77317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C345BD" w14:paraId="3FD04484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7AB730" w14:textId="77777777"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26097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C345BD" w14:paraId="4332F2CC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E1569E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66C4BCFE" w14:textId="77777777" w:rsidR="00C345BD" w:rsidRDefault="00C345BD" w:rsidP="009950B1">
            <w:pPr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3550F" w14:textId="77777777"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</w:t>
            </w:r>
          </w:p>
        </w:tc>
      </w:tr>
      <w:tr w:rsidR="00C345BD" w14:paraId="575855E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9477D" w14:textId="77777777"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C345BD" w14:paraId="47124A36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21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49AC4" w14:textId="77777777" w:rsidR="00C345BD" w:rsidRDefault="00C345BD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14:paraId="3382690F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B5E0F2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7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369E6" w14:textId="77777777"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2D052962" w14:textId="77777777" w:rsidR="00C345BD" w:rsidRDefault="00C345BD" w:rsidP="00C345BD">
      <w:pPr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/>
          <w:sz w:val="20"/>
          <w:szCs w:val="20"/>
          <w:lang w:eastAsia="en-US"/>
        </w:rPr>
        <w:t>t.j</w:t>
      </w:r>
      <w:proofErr w:type="spellEnd"/>
      <w:r>
        <w:rPr>
          <w:rFonts w:eastAsia="Calibri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 w14:paraId="3A1172A3" w14:textId="77777777" w:rsidR="00C345BD" w:rsidRDefault="00C345BD" w:rsidP="00C345BD">
      <w:pPr>
        <w:rPr>
          <w:rFonts w:ascii="Calibri" w:eastAsia="Calibri" w:hAnsi="Calibri"/>
          <w:sz w:val="20"/>
          <w:szCs w:val="20"/>
          <w:lang w:eastAsia="en-US"/>
        </w:rPr>
      </w:pPr>
    </w:p>
    <w:p w14:paraId="4A67AF7B" w14:textId="77777777" w:rsidR="00B95B16" w:rsidRPr="00C345BD" w:rsidRDefault="00B95B16" w:rsidP="00C345BD"/>
    <w:sectPr w:rsidR="00B95B16" w:rsidRPr="00C345BD" w:rsidSect="00B9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35BC7"/>
    <w:multiLevelType w:val="hybridMultilevel"/>
    <w:tmpl w:val="3BE64ADE"/>
    <w:lvl w:ilvl="0" w:tplc="0415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1" w15:restartNumberingAfterBreak="0">
    <w:nsid w:val="59DC034D"/>
    <w:multiLevelType w:val="hybridMultilevel"/>
    <w:tmpl w:val="85D81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36C"/>
    <w:rsid w:val="0028535C"/>
    <w:rsid w:val="004A1E60"/>
    <w:rsid w:val="00A55B8A"/>
    <w:rsid w:val="00B95B16"/>
    <w:rsid w:val="00C345BD"/>
    <w:rsid w:val="00FD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1372A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FD73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FD736C"/>
  </w:style>
  <w:style w:type="paragraph" w:styleId="Tekstprzypisudolnego">
    <w:name w:val="footnote text"/>
    <w:basedOn w:val="Normalny"/>
    <w:link w:val="TekstprzypisudolnegoZnak"/>
    <w:rsid w:val="00FD736C"/>
    <w:pPr>
      <w:spacing w:before="280" w:after="280"/>
    </w:pPr>
  </w:style>
  <w:style w:type="character" w:customStyle="1" w:styleId="TekstprzypisudolnegoZnak">
    <w:name w:val="Tekst przypisu dolnego Znak"/>
    <w:basedOn w:val="Domylnaczcionkaakapitu"/>
    <w:link w:val="Tekstprzypisudolnego"/>
    <w:rsid w:val="00FD73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FD736C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qFormat/>
    <w:rsid w:val="00FD736C"/>
    <w:pPr>
      <w:ind w:left="708"/>
    </w:pPr>
  </w:style>
  <w:style w:type="paragraph" w:customStyle="1" w:styleId="xl442">
    <w:name w:val="xl442"/>
    <w:basedOn w:val="Normalny"/>
    <w:rsid w:val="00FD736C"/>
    <w:pPr>
      <w:suppressAutoHyphens w:val="0"/>
      <w:spacing w:before="100" w:beforeAutospacing="1" w:after="100" w:afterAutospacing="1"/>
    </w:pPr>
    <w:rPr>
      <w:rFonts w:ascii="Arial" w:eastAsia="Arial Unicode MS" w:hAnsi="Arial" w:cs="Arial Unicode MS"/>
      <w:b/>
      <w:bCs/>
      <w:lang w:eastAsia="pl-PL"/>
    </w:rPr>
  </w:style>
  <w:style w:type="character" w:customStyle="1" w:styleId="wrtext">
    <w:name w:val="wrtext"/>
    <w:rsid w:val="00FD736C"/>
  </w:style>
  <w:style w:type="paragraph" w:customStyle="1" w:styleId="Zawartotabeli">
    <w:name w:val="Zawartość tabeli"/>
    <w:basedOn w:val="Normalny"/>
    <w:rsid w:val="00FD736C"/>
    <w:pPr>
      <w:widowControl w:val="0"/>
      <w:suppressLineNumbers/>
      <w:spacing w:line="100" w:lineRule="atLeast"/>
      <w:textAlignment w:val="baseline"/>
    </w:pPr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1271</Words>
  <Characters>7630</Characters>
  <Application>Microsoft Office Word</Application>
  <DocSecurity>0</DocSecurity>
  <Lines>63</Lines>
  <Paragraphs>17</Paragraphs>
  <ScaleCrop>false</ScaleCrop>
  <Company/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2</cp:revision>
  <dcterms:created xsi:type="dcterms:W3CDTF">2023-04-04T12:02:00Z</dcterms:created>
  <dcterms:modified xsi:type="dcterms:W3CDTF">2023-04-04T12:02:00Z</dcterms:modified>
</cp:coreProperties>
</file>